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CD" w:rsidRDefault="005553CD" w:rsidP="005553CD">
      <w:pPr>
        <w:jc w:val="center"/>
      </w:pPr>
      <w:r>
        <w:t xml:space="preserve">Муниципальное дошкольное образовательное учреждение детский сад с. </w:t>
      </w:r>
      <w:proofErr w:type="gramStart"/>
      <w:r>
        <w:t>Ровны</w:t>
      </w:r>
      <w:proofErr w:type="gramEnd"/>
    </w:p>
    <w:p w:rsidR="005553CD" w:rsidRDefault="005553CD" w:rsidP="005553CD">
      <w:pPr>
        <w:jc w:val="center"/>
      </w:pPr>
    </w:p>
    <w:p w:rsidR="005553CD" w:rsidRDefault="005553CD" w:rsidP="005553CD">
      <w:pPr>
        <w:jc w:val="center"/>
      </w:pPr>
    </w:p>
    <w:p w:rsidR="005553CD" w:rsidRDefault="005553CD" w:rsidP="005553C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Аннотация рабочей программы музыкального руководителя </w:t>
      </w:r>
    </w:p>
    <w:p w:rsidR="005553CD" w:rsidRDefault="005553CD" w:rsidP="005553C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разновозрастной группы (2-7 лет)</w:t>
      </w:r>
    </w:p>
    <w:p w:rsidR="005553CD" w:rsidRDefault="005553CD" w:rsidP="005553CD">
      <w:pPr>
        <w:jc w:val="center"/>
        <w:rPr>
          <w:b/>
          <w:i/>
          <w:sz w:val="28"/>
          <w:szCs w:val="28"/>
        </w:rPr>
      </w:pPr>
    </w:p>
    <w:p w:rsidR="00BB5864" w:rsidRPr="00BB5864" w:rsidRDefault="005553CD" w:rsidP="00AA3B0E">
      <w:pPr>
        <w:pStyle w:val="Default"/>
        <w:spacing w:line="360" w:lineRule="auto"/>
        <w:rPr>
          <w:color w:val="auto"/>
          <w:sz w:val="28"/>
          <w:szCs w:val="28"/>
        </w:rPr>
      </w:pPr>
      <w:r w:rsidRPr="00BE7E46">
        <w:rPr>
          <w:sz w:val="28"/>
          <w:szCs w:val="28"/>
        </w:rPr>
        <w:t xml:space="preserve">        Рабочая  программа по </w:t>
      </w:r>
      <w:r>
        <w:rPr>
          <w:sz w:val="28"/>
          <w:szCs w:val="28"/>
        </w:rPr>
        <w:t xml:space="preserve">реализации образовательной области «Художественно-эстетическое развитие» раздел «Музыка» в разновозрастной группе </w:t>
      </w:r>
      <w:r w:rsidRPr="00BE7E46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основе программы  «Ладушки» И. </w:t>
      </w:r>
      <w:proofErr w:type="spellStart"/>
      <w:r>
        <w:rPr>
          <w:sz w:val="28"/>
          <w:szCs w:val="28"/>
        </w:rPr>
        <w:t>Каплуновой</w:t>
      </w:r>
      <w:proofErr w:type="spellEnd"/>
      <w:r>
        <w:rPr>
          <w:sz w:val="28"/>
          <w:szCs w:val="28"/>
        </w:rPr>
        <w:t>, И. Новосильцевой, «Топ-хлоп, малыши»</w:t>
      </w:r>
      <w:r w:rsidR="00C6797C">
        <w:rPr>
          <w:sz w:val="28"/>
          <w:szCs w:val="28"/>
        </w:rPr>
        <w:t xml:space="preserve"> Т. </w:t>
      </w:r>
      <w:proofErr w:type="spellStart"/>
      <w:r w:rsidR="00C6797C">
        <w:rPr>
          <w:sz w:val="28"/>
          <w:szCs w:val="28"/>
        </w:rPr>
        <w:t>Сауко</w:t>
      </w:r>
      <w:proofErr w:type="spellEnd"/>
      <w:r w:rsidR="00C6797C">
        <w:rPr>
          <w:sz w:val="28"/>
          <w:szCs w:val="28"/>
        </w:rPr>
        <w:t>, А. Бу</w:t>
      </w:r>
      <w:r>
        <w:rPr>
          <w:sz w:val="28"/>
          <w:szCs w:val="28"/>
        </w:rPr>
        <w:t xml:space="preserve">ренина СПб 2001 год, в соответствии с Федеральным законом от 29.12.2012 г. № 273-ФЗ «Об образовании в Российской Федерации» и </w:t>
      </w:r>
      <w:r w:rsidRPr="00BE7E46">
        <w:rPr>
          <w:sz w:val="28"/>
          <w:szCs w:val="28"/>
        </w:rPr>
        <w:t xml:space="preserve"> ФГОС ДО.</w:t>
      </w:r>
      <w:r>
        <w:rPr>
          <w:sz w:val="28"/>
          <w:szCs w:val="28"/>
        </w:rPr>
        <w:t xml:space="preserve">  В программе сформулированы и конкретизированы задачи по музыкальному воспитанию для детей 2-7 лет. В основу рабочей программы по</w:t>
      </w:r>
      <w:r w:rsidR="00BB5864">
        <w:rPr>
          <w:sz w:val="28"/>
          <w:szCs w:val="28"/>
        </w:rPr>
        <w:t xml:space="preserve">ложен </w:t>
      </w:r>
      <w:proofErr w:type="spellStart"/>
      <w:r w:rsidR="00BB5864">
        <w:rPr>
          <w:sz w:val="28"/>
          <w:szCs w:val="28"/>
        </w:rPr>
        <w:t>полихудожественный</w:t>
      </w:r>
      <w:proofErr w:type="spellEnd"/>
      <w:r w:rsidR="00BB5864">
        <w:rPr>
          <w:sz w:val="28"/>
          <w:szCs w:val="28"/>
        </w:rPr>
        <w:t xml:space="preserve"> подход, о</w:t>
      </w:r>
      <w:r>
        <w:rPr>
          <w:sz w:val="28"/>
          <w:szCs w:val="28"/>
        </w:rPr>
        <w:t>снованный на интеграции разных видов музыкальной деятельности.</w:t>
      </w:r>
      <w:r w:rsidRPr="00BB5864">
        <w:rPr>
          <w:sz w:val="28"/>
          <w:szCs w:val="28"/>
        </w:rPr>
        <w:t xml:space="preserve"> </w:t>
      </w:r>
      <w:r w:rsidR="00BB5864" w:rsidRPr="00BB5864">
        <w:rPr>
          <w:color w:val="auto"/>
          <w:sz w:val="28"/>
          <w:szCs w:val="28"/>
        </w:rPr>
        <w:t xml:space="preserve">Общий объем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="00BB5864" w:rsidRPr="00BB5864">
        <w:rPr>
          <w:color w:val="auto"/>
          <w:sz w:val="28"/>
          <w:szCs w:val="28"/>
        </w:rPr>
        <w:t>на</w:t>
      </w:r>
      <w:proofErr w:type="gramEnd"/>
      <w:r w:rsidR="00BB5864" w:rsidRPr="00BB5864">
        <w:rPr>
          <w:color w:val="auto"/>
          <w:sz w:val="28"/>
          <w:szCs w:val="28"/>
        </w:rPr>
        <w:t>:</w:t>
      </w:r>
    </w:p>
    <w:p w:rsidR="00BB5864" w:rsidRPr="00BB5864" w:rsidRDefault="00BB5864" w:rsidP="00AA3B0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5864">
        <w:rPr>
          <w:color w:val="auto"/>
          <w:sz w:val="28"/>
          <w:szCs w:val="28"/>
        </w:rPr>
        <w:t>Образовательную деятельность, осуществляемую в процессе организации музыкальной деятельности  МДОУ, (праздники, развлечения);</w:t>
      </w:r>
    </w:p>
    <w:p w:rsidR="00BB5864" w:rsidRPr="00BB5864" w:rsidRDefault="00BB5864" w:rsidP="00AA3B0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5864">
        <w:rPr>
          <w:color w:val="auto"/>
          <w:sz w:val="28"/>
          <w:szCs w:val="28"/>
        </w:rPr>
        <w:t>Образовательную деятельность, осуществляемую в ходе режимных моментов;</w:t>
      </w:r>
    </w:p>
    <w:p w:rsidR="00BB5864" w:rsidRPr="00BB5864" w:rsidRDefault="00BB5864" w:rsidP="00AA3B0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5864">
        <w:rPr>
          <w:color w:val="auto"/>
          <w:sz w:val="28"/>
          <w:szCs w:val="28"/>
        </w:rPr>
        <w:t xml:space="preserve">Самостоятельную деятельность детей; </w:t>
      </w:r>
    </w:p>
    <w:p w:rsidR="002E46B4" w:rsidRDefault="00BB5864" w:rsidP="00AA3B0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5864">
        <w:rPr>
          <w:color w:val="auto"/>
          <w:sz w:val="28"/>
          <w:szCs w:val="28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AA3B0E" w:rsidRPr="00AA3B0E" w:rsidRDefault="002E46B4" w:rsidP="00AA3B0E">
      <w:pPr>
        <w:pStyle w:val="Default"/>
        <w:spacing w:line="360" w:lineRule="auto"/>
        <w:rPr>
          <w:sz w:val="28"/>
          <w:szCs w:val="28"/>
        </w:rPr>
      </w:pPr>
      <w:r w:rsidRPr="00AA3B0E">
        <w:rPr>
          <w:color w:val="auto"/>
          <w:sz w:val="28"/>
          <w:szCs w:val="28"/>
        </w:rPr>
        <w:t xml:space="preserve">  </w:t>
      </w:r>
      <w:r w:rsidR="00BB5864" w:rsidRPr="00AA3B0E">
        <w:rPr>
          <w:color w:val="auto"/>
          <w:sz w:val="28"/>
          <w:szCs w:val="28"/>
        </w:rPr>
        <w:t xml:space="preserve"> </w:t>
      </w:r>
      <w:r w:rsidR="00AA3B0E" w:rsidRPr="00AA3B0E">
        <w:rPr>
          <w:b/>
          <w:bCs/>
          <w:i/>
          <w:iCs/>
          <w:sz w:val="28"/>
          <w:szCs w:val="28"/>
        </w:rPr>
        <w:t xml:space="preserve">Целью  программы является </w:t>
      </w:r>
      <w:r w:rsidR="00AA3B0E" w:rsidRPr="00AA3B0E">
        <w:rPr>
          <w:sz w:val="28"/>
          <w:szCs w:val="28"/>
        </w:rPr>
        <w:t xml:space="preserve">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музыкальных,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 </w:t>
      </w:r>
    </w:p>
    <w:p w:rsidR="002E46B4" w:rsidRDefault="002E46B4" w:rsidP="00AA3B0E">
      <w:pPr>
        <w:pStyle w:val="Default"/>
        <w:spacing w:line="360" w:lineRule="auto"/>
        <w:rPr>
          <w:sz w:val="28"/>
          <w:szCs w:val="28"/>
        </w:rPr>
      </w:pPr>
    </w:p>
    <w:p w:rsidR="002E46B4" w:rsidRDefault="00BB5864" w:rsidP="00AA3B0E">
      <w:pPr>
        <w:pStyle w:val="Default"/>
        <w:spacing w:line="360" w:lineRule="auto"/>
        <w:rPr>
          <w:color w:val="auto"/>
          <w:sz w:val="28"/>
          <w:szCs w:val="28"/>
        </w:rPr>
      </w:pPr>
      <w:r w:rsidRPr="00BB5864">
        <w:rPr>
          <w:color w:val="auto"/>
          <w:sz w:val="28"/>
          <w:szCs w:val="28"/>
        </w:rPr>
        <w:t>В рабочей программе определены музыкальные задачи,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возраста, для ознакомления с миром музыкального искусства в условиях детского сада, для формирования общей культуры.</w:t>
      </w:r>
      <w:r w:rsidR="002E46B4">
        <w:rPr>
          <w:color w:val="auto"/>
          <w:sz w:val="28"/>
          <w:szCs w:val="28"/>
        </w:rPr>
        <w:t xml:space="preserve"> Это:</w:t>
      </w:r>
    </w:p>
    <w:p w:rsidR="002E46B4" w:rsidRPr="00BB5864" w:rsidRDefault="002E46B4" w:rsidP="00AA3B0E">
      <w:pPr>
        <w:pStyle w:val="Default"/>
        <w:spacing w:line="36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B5864">
        <w:rPr>
          <w:sz w:val="28"/>
          <w:szCs w:val="28"/>
        </w:rPr>
        <w:t xml:space="preserve">ормирование основ музыкальной культуры дошкольников; </w:t>
      </w:r>
    </w:p>
    <w:p w:rsidR="002E46B4" w:rsidRPr="00BB5864" w:rsidRDefault="002E46B4" w:rsidP="00AA3B0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BB5864">
        <w:rPr>
          <w:sz w:val="28"/>
          <w:szCs w:val="28"/>
        </w:rPr>
        <w:t xml:space="preserve">ормирование ценностных ориентаций средствами музыкального искусства </w:t>
      </w:r>
    </w:p>
    <w:p w:rsidR="00BB5864" w:rsidRDefault="002E46B4" w:rsidP="00AA3B0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BB5864">
        <w:rPr>
          <w:sz w:val="28"/>
          <w:szCs w:val="28"/>
        </w:rPr>
        <w:t>беспечение эмоционально</w:t>
      </w:r>
      <w:r>
        <w:rPr>
          <w:sz w:val="28"/>
          <w:szCs w:val="28"/>
        </w:rPr>
        <w:t xml:space="preserve"> </w:t>
      </w:r>
      <w:r w:rsidRPr="00BB5864">
        <w:rPr>
          <w:sz w:val="28"/>
          <w:szCs w:val="28"/>
        </w:rPr>
        <w:t>- психологического благополучия, охраны и укрепления здоровья детей</w:t>
      </w:r>
      <w:r>
        <w:rPr>
          <w:sz w:val="28"/>
          <w:szCs w:val="28"/>
        </w:rPr>
        <w:t xml:space="preserve">; </w:t>
      </w:r>
      <w:r w:rsidRPr="00BB5864">
        <w:rPr>
          <w:sz w:val="28"/>
          <w:szCs w:val="28"/>
        </w:rPr>
        <w:t xml:space="preserve"> </w:t>
      </w:r>
    </w:p>
    <w:p w:rsidR="00BB5864" w:rsidRDefault="00BB5864" w:rsidP="00AA3B0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программе отражены  </w:t>
      </w:r>
      <w:r w:rsidR="002E46B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методические принципы:</w:t>
      </w:r>
    </w:p>
    <w:p w:rsidR="00BB5864" w:rsidRPr="00BB5864" w:rsidRDefault="00BB5864" w:rsidP="00AA3B0E">
      <w:pPr>
        <w:pStyle w:val="Default"/>
        <w:spacing w:line="360" w:lineRule="auto"/>
        <w:rPr>
          <w:sz w:val="28"/>
          <w:szCs w:val="28"/>
        </w:rPr>
      </w:pPr>
      <w:r w:rsidRPr="00BB5864">
        <w:rPr>
          <w:sz w:val="28"/>
          <w:szCs w:val="28"/>
        </w:rPr>
        <w:t xml:space="preserve">- </w:t>
      </w:r>
      <w:r w:rsidRPr="00AA3B0E">
        <w:rPr>
          <w:i/>
          <w:iCs/>
          <w:sz w:val="28"/>
          <w:szCs w:val="28"/>
        </w:rPr>
        <w:t xml:space="preserve">Принцип </w:t>
      </w:r>
      <w:proofErr w:type="spellStart"/>
      <w:r w:rsidRPr="00AA3B0E">
        <w:rPr>
          <w:i/>
          <w:iCs/>
          <w:sz w:val="28"/>
          <w:szCs w:val="28"/>
        </w:rPr>
        <w:t>интегративности</w:t>
      </w:r>
      <w:proofErr w:type="spellEnd"/>
      <w:r w:rsidRPr="00BB5864">
        <w:rPr>
          <w:i/>
          <w:iCs/>
          <w:sz w:val="28"/>
          <w:szCs w:val="28"/>
        </w:rPr>
        <w:t xml:space="preserve"> </w:t>
      </w:r>
      <w:r w:rsidRPr="00BB5864">
        <w:rPr>
          <w:sz w:val="28"/>
          <w:szCs w:val="28"/>
        </w:rPr>
        <w:t xml:space="preserve">– определяется взаимосвязью и взаимопроникновением разных видов искусства и разнообразной художественно-творческой деятельностью </w:t>
      </w:r>
    </w:p>
    <w:p w:rsidR="00BB5864" w:rsidRPr="00BB5864" w:rsidRDefault="00BB5864" w:rsidP="00AA3B0E">
      <w:pPr>
        <w:pStyle w:val="Default"/>
        <w:spacing w:line="360" w:lineRule="auto"/>
        <w:rPr>
          <w:color w:val="auto"/>
          <w:sz w:val="28"/>
          <w:szCs w:val="28"/>
        </w:rPr>
      </w:pPr>
      <w:r w:rsidRPr="00BB5864">
        <w:rPr>
          <w:sz w:val="28"/>
          <w:szCs w:val="28"/>
        </w:rPr>
        <w:t xml:space="preserve">- </w:t>
      </w:r>
      <w:r w:rsidRPr="00AA3B0E">
        <w:rPr>
          <w:i/>
          <w:sz w:val="28"/>
          <w:szCs w:val="28"/>
        </w:rPr>
        <w:t>Принцип построения образовательной деятельности</w:t>
      </w:r>
      <w:r w:rsidRPr="00BB5864">
        <w:rPr>
          <w:sz w:val="28"/>
          <w:szCs w:val="28"/>
        </w:rPr>
        <w:t xml:space="preserve"> на основе </w:t>
      </w:r>
      <w:r w:rsidRPr="00BB5864">
        <w:rPr>
          <w:color w:val="auto"/>
          <w:sz w:val="28"/>
          <w:szCs w:val="28"/>
        </w:rPr>
        <w:t xml:space="preserve">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BB5864" w:rsidRPr="00BB5864" w:rsidRDefault="00BB5864" w:rsidP="00AA3B0E">
      <w:pPr>
        <w:pStyle w:val="Default"/>
        <w:spacing w:line="360" w:lineRule="auto"/>
        <w:rPr>
          <w:color w:val="auto"/>
          <w:sz w:val="28"/>
          <w:szCs w:val="28"/>
        </w:rPr>
      </w:pPr>
      <w:r w:rsidRPr="00BB5864">
        <w:rPr>
          <w:color w:val="auto"/>
          <w:sz w:val="28"/>
          <w:szCs w:val="28"/>
        </w:rPr>
        <w:t xml:space="preserve">- </w:t>
      </w:r>
      <w:r w:rsidRPr="00BB5864">
        <w:rPr>
          <w:i/>
          <w:iCs/>
          <w:color w:val="auto"/>
          <w:sz w:val="28"/>
          <w:szCs w:val="28"/>
        </w:rPr>
        <w:t xml:space="preserve">Принцип партнерства </w:t>
      </w:r>
      <w:r w:rsidRPr="00BB5864">
        <w:rPr>
          <w:color w:val="auto"/>
          <w:sz w:val="28"/>
          <w:szCs w:val="28"/>
        </w:rPr>
        <w:t xml:space="preserve">- содействия и сотрудничества детей и взрослых. </w:t>
      </w:r>
    </w:p>
    <w:p w:rsidR="00BB5864" w:rsidRPr="00BB5864" w:rsidRDefault="00BB5864" w:rsidP="00AA3B0E">
      <w:pPr>
        <w:pStyle w:val="Default"/>
        <w:spacing w:line="360" w:lineRule="auto"/>
        <w:rPr>
          <w:color w:val="auto"/>
          <w:sz w:val="28"/>
          <w:szCs w:val="28"/>
        </w:rPr>
      </w:pPr>
      <w:r w:rsidRPr="00BB5864">
        <w:rPr>
          <w:color w:val="auto"/>
          <w:sz w:val="28"/>
          <w:szCs w:val="28"/>
        </w:rPr>
        <w:t xml:space="preserve">- </w:t>
      </w:r>
      <w:r w:rsidRPr="00BB5864">
        <w:rPr>
          <w:i/>
          <w:iCs/>
          <w:color w:val="auto"/>
          <w:sz w:val="28"/>
          <w:szCs w:val="28"/>
        </w:rPr>
        <w:t xml:space="preserve">Принцип поддержки инициативы </w:t>
      </w:r>
      <w:r w:rsidRPr="00BB5864">
        <w:rPr>
          <w:color w:val="auto"/>
          <w:sz w:val="28"/>
          <w:szCs w:val="28"/>
        </w:rPr>
        <w:t xml:space="preserve">детей в различных видах музыкальной и самостоятельной деятельности. </w:t>
      </w:r>
    </w:p>
    <w:p w:rsidR="00BB5864" w:rsidRPr="00BB5864" w:rsidRDefault="00BB5864" w:rsidP="00AA3B0E">
      <w:pPr>
        <w:pStyle w:val="Default"/>
        <w:spacing w:line="360" w:lineRule="auto"/>
        <w:rPr>
          <w:color w:val="auto"/>
          <w:sz w:val="28"/>
          <w:szCs w:val="28"/>
        </w:rPr>
      </w:pPr>
      <w:r w:rsidRPr="00BB5864">
        <w:rPr>
          <w:color w:val="auto"/>
          <w:sz w:val="28"/>
          <w:szCs w:val="28"/>
        </w:rPr>
        <w:t xml:space="preserve">- </w:t>
      </w:r>
      <w:r w:rsidRPr="00BB5864">
        <w:rPr>
          <w:i/>
          <w:iCs/>
          <w:color w:val="auto"/>
          <w:sz w:val="28"/>
          <w:szCs w:val="28"/>
        </w:rPr>
        <w:t xml:space="preserve">Принцип приобщения </w:t>
      </w:r>
      <w:r w:rsidRPr="00BB5864">
        <w:rPr>
          <w:color w:val="auto"/>
          <w:sz w:val="28"/>
          <w:szCs w:val="28"/>
        </w:rPr>
        <w:t xml:space="preserve">детей к </w:t>
      </w:r>
      <w:proofErr w:type="spellStart"/>
      <w:r w:rsidRPr="00BB5864">
        <w:rPr>
          <w:color w:val="auto"/>
          <w:sz w:val="28"/>
          <w:szCs w:val="28"/>
        </w:rPr>
        <w:t>социокультурным</w:t>
      </w:r>
      <w:proofErr w:type="spellEnd"/>
      <w:r w:rsidRPr="00BB5864">
        <w:rPr>
          <w:color w:val="auto"/>
          <w:sz w:val="28"/>
          <w:szCs w:val="28"/>
        </w:rPr>
        <w:t xml:space="preserve"> нормам, традициям семьи, общества и государства. </w:t>
      </w:r>
    </w:p>
    <w:p w:rsidR="00BB5864" w:rsidRPr="00BB5864" w:rsidRDefault="00BB5864" w:rsidP="00AA3B0E">
      <w:pPr>
        <w:pStyle w:val="Default"/>
        <w:spacing w:line="360" w:lineRule="auto"/>
        <w:rPr>
          <w:color w:val="auto"/>
          <w:sz w:val="28"/>
          <w:szCs w:val="28"/>
        </w:rPr>
      </w:pPr>
      <w:r w:rsidRPr="00BB5864">
        <w:rPr>
          <w:color w:val="auto"/>
          <w:sz w:val="28"/>
          <w:szCs w:val="28"/>
        </w:rPr>
        <w:t xml:space="preserve">- </w:t>
      </w:r>
      <w:r w:rsidRPr="00BB5864">
        <w:rPr>
          <w:i/>
          <w:iCs/>
          <w:color w:val="auto"/>
          <w:sz w:val="28"/>
          <w:szCs w:val="28"/>
        </w:rPr>
        <w:t xml:space="preserve">Принцип формирования познавательных интересов </w:t>
      </w:r>
      <w:r w:rsidRPr="00BB5864">
        <w:rPr>
          <w:color w:val="auto"/>
          <w:sz w:val="28"/>
          <w:szCs w:val="28"/>
        </w:rPr>
        <w:t>и познавательных действий ребенка в различных видах деятельности.</w:t>
      </w:r>
    </w:p>
    <w:p w:rsidR="00BB5864" w:rsidRDefault="00BB5864" w:rsidP="00AA3B0E">
      <w:pPr>
        <w:shd w:val="clear" w:color="auto" w:fill="FFFFFF"/>
        <w:spacing w:line="360" w:lineRule="auto"/>
        <w:rPr>
          <w:sz w:val="28"/>
          <w:szCs w:val="28"/>
        </w:rPr>
      </w:pPr>
      <w:r w:rsidRPr="00C6797C">
        <w:rPr>
          <w:sz w:val="28"/>
          <w:szCs w:val="28"/>
        </w:rPr>
        <w:t xml:space="preserve">     Целевые ориентиры </w:t>
      </w:r>
      <w:r w:rsidRPr="00C6797C">
        <w:rPr>
          <w:sz w:val="28"/>
          <w:szCs w:val="28"/>
          <w:lang w:eastAsia="ru-RU"/>
        </w:rPr>
        <w:t>художественно – эстетического воспитания и развития дошкольников</w:t>
      </w:r>
      <w:r w:rsidRPr="00C6797C">
        <w:rPr>
          <w:sz w:val="28"/>
          <w:szCs w:val="28"/>
        </w:rPr>
        <w:t xml:space="preserve"> представляют собой социально-нормативные возрастные характеристики возможных достижений ребенка на этапе завершения </w:t>
      </w:r>
      <w:r w:rsidR="00C6797C">
        <w:rPr>
          <w:sz w:val="28"/>
          <w:szCs w:val="28"/>
        </w:rPr>
        <w:t xml:space="preserve">уровня дошкольного образования и выступают </w:t>
      </w:r>
      <w:r w:rsidR="00C6797C" w:rsidRPr="00C6797C">
        <w:rPr>
          <w:sz w:val="28"/>
          <w:szCs w:val="28"/>
        </w:rPr>
        <w:t>основаниями преемственности дошкольного и начального общего образования.</w:t>
      </w:r>
    </w:p>
    <w:p w:rsidR="00C6797C" w:rsidRPr="00C6797C" w:rsidRDefault="00C6797C" w:rsidP="00AA3B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97C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рабочей программы  по </w:t>
      </w:r>
      <w:r w:rsidRPr="00C6797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области «Художественно-эстетическое развитие» </w:t>
      </w:r>
      <w:r w:rsidRPr="00C6797C">
        <w:rPr>
          <w:rFonts w:ascii="Times New Roman" w:hAnsi="Times New Roman" w:cs="Times New Roman"/>
          <w:sz w:val="28"/>
          <w:szCs w:val="28"/>
        </w:rPr>
        <w:t>является тесная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C6797C" w:rsidRPr="00C6797C" w:rsidRDefault="00C6797C" w:rsidP="00AA3B0E">
      <w:pPr>
        <w:spacing w:line="360" w:lineRule="auto"/>
        <w:rPr>
          <w:sz w:val="28"/>
          <w:szCs w:val="28"/>
        </w:rPr>
      </w:pPr>
      <w:r w:rsidRPr="00C6797C">
        <w:rPr>
          <w:sz w:val="28"/>
          <w:szCs w:val="28"/>
        </w:rPr>
        <w:t xml:space="preserve">  Реализация рабочей программы осуществляется через регламентированную и нерегламентированную формы обучения:</w:t>
      </w:r>
    </w:p>
    <w:p w:rsidR="00C6797C" w:rsidRPr="00C6797C" w:rsidRDefault="00C6797C" w:rsidP="00AA3B0E">
      <w:pPr>
        <w:numPr>
          <w:ilvl w:val="0"/>
          <w:numId w:val="1"/>
        </w:numPr>
        <w:suppressAutoHyphens w:val="0"/>
        <w:spacing w:line="360" w:lineRule="auto"/>
        <w:ind w:left="0" w:firstLine="0"/>
        <w:rPr>
          <w:sz w:val="28"/>
          <w:szCs w:val="28"/>
        </w:rPr>
      </w:pPr>
      <w:r w:rsidRPr="00C6797C">
        <w:rPr>
          <w:sz w:val="28"/>
          <w:szCs w:val="28"/>
        </w:rPr>
        <w:t>различные виды занятий (комплексные, тематические, доминантные, авторские);</w:t>
      </w:r>
    </w:p>
    <w:p w:rsidR="00C6797C" w:rsidRDefault="00C6797C" w:rsidP="00AA3B0E">
      <w:pPr>
        <w:numPr>
          <w:ilvl w:val="0"/>
          <w:numId w:val="1"/>
        </w:numPr>
        <w:suppressAutoHyphens w:val="0"/>
        <w:spacing w:line="360" w:lineRule="auto"/>
        <w:ind w:left="0" w:firstLine="0"/>
        <w:rPr>
          <w:sz w:val="28"/>
          <w:szCs w:val="28"/>
        </w:rPr>
      </w:pPr>
      <w:r w:rsidRPr="00C6797C">
        <w:rPr>
          <w:sz w:val="28"/>
          <w:szCs w:val="28"/>
        </w:rPr>
        <w:t xml:space="preserve">самостоятельная </w:t>
      </w:r>
      <w:proofErr w:type="spellStart"/>
      <w:r w:rsidRPr="00C6797C">
        <w:rPr>
          <w:sz w:val="28"/>
          <w:szCs w:val="28"/>
        </w:rPr>
        <w:t>досуговая</w:t>
      </w:r>
      <w:proofErr w:type="spellEnd"/>
      <w:r w:rsidRPr="00C6797C">
        <w:rPr>
          <w:sz w:val="28"/>
          <w:szCs w:val="28"/>
        </w:rPr>
        <w:t xml:space="preserve"> деятельность (нерегламентированная деятельность).</w:t>
      </w:r>
    </w:p>
    <w:p w:rsidR="00AA3B0E" w:rsidRPr="00AA3B0E" w:rsidRDefault="00AA3B0E" w:rsidP="00AA3B0E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B0E">
        <w:rPr>
          <w:rFonts w:ascii="Times New Roman" w:hAnsi="Times New Roman" w:cs="Times New Roman"/>
          <w:sz w:val="28"/>
          <w:szCs w:val="28"/>
        </w:rPr>
        <w:t xml:space="preserve">В программе раскрывается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AA3B0E">
        <w:rPr>
          <w:rFonts w:ascii="Times New Roman" w:eastAsia="Calibri" w:hAnsi="Times New Roman" w:cs="Times New Roman"/>
          <w:color w:val="000000"/>
          <w:sz w:val="28"/>
          <w:szCs w:val="28"/>
        </w:rPr>
        <w:t>ерспективное планирование</w:t>
      </w:r>
    </w:p>
    <w:p w:rsidR="00AA3B0E" w:rsidRPr="00AA3B0E" w:rsidRDefault="00AA3B0E" w:rsidP="00AA3B0E">
      <w:pPr>
        <w:spacing w:line="360" w:lineRule="auto"/>
        <w:rPr>
          <w:rFonts w:eastAsia="Calibri"/>
          <w:color w:val="000000"/>
          <w:sz w:val="28"/>
          <w:szCs w:val="28"/>
        </w:rPr>
      </w:pPr>
      <w:r w:rsidRPr="00AA3B0E">
        <w:rPr>
          <w:rFonts w:eastAsia="Calibri"/>
          <w:color w:val="000000"/>
          <w:sz w:val="28"/>
          <w:szCs w:val="28"/>
        </w:rPr>
        <w:t>работы по музыкальному воспитанию</w:t>
      </w:r>
      <w:r>
        <w:rPr>
          <w:rFonts w:eastAsia="Calibri"/>
          <w:color w:val="000000"/>
          <w:sz w:val="28"/>
          <w:szCs w:val="28"/>
        </w:rPr>
        <w:t xml:space="preserve"> для детей от 2 до 7 лет.</w:t>
      </w:r>
    </w:p>
    <w:p w:rsidR="00C6797C" w:rsidRPr="00C6797C" w:rsidRDefault="00C6797C" w:rsidP="00AA3B0E">
      <w:pPr>
        <w:spacing w:line="360" w:lineRule="auto"/>
        <w:rPr>
          <w:sz w:val="28"/>
          <w:szCs w:val="28"/>
        </w:rPr>
      </w:pPr>
      <w:r w:rsidRPr="00C6797C">
        <w:rPr>
          <w:sz w:val="28"/>
          <w:szCs w:val="28"/>
        </w:rPr>
        <w:t xml:space="preserve">  Занятия строятся в форме сотрудничества, дети являются активными участниками музыкально-образовательного процесса.</w:t>
      </w:r>
    </w:p>
    <w:p w:rsidR="00C6797C" w:rsidRPr="00C6797C" w:rsidRDefault="00C6797C" w:rsidP="00AA3B0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 семьей  </w:t>
      </w:r>
      <w:r w:rsidR="002E46B4">
        <w:rPr>
          <w:sz w:val="28"/>
          <w:szCs w:val="28"/>
        </w:rPr>
        <w:t xml:space="preserve">в рамках программы </w:t>
      </w:r>
      <w:r>
        <w:rPr>
          <w:sz w:val="28"/>
          <w:szCs w:val="28"/>
        </w:rPr>
        <w:t xml:space="preserve">отражается в совместном проведении праздников и развлечений православного календаря. </w:t>
      </w:r>
    </w:p>
    <w:p w:rsidR="00BB5864" w:rsidRPr="00BB5864" w:rsidRDefault="00BB5864" w:rsidP="00BB5864">
      <w:pPr>
        <w:pStyle w:val="Default"/>
        <w:spacing w:line="360" w:lineRule="auto"/>
        <w:rPr>
          <w:sz w:val="28"/>
          <w:szCs w:val="28"/>
        </w:rPr>
      </w:pPr>
    </w:p>
    <w:p w:rsidR="00BB5864" w:rsidRPr="00BB5864" w:rsidRDefault="00BB5864" w:rsidP="00BB5864">
      <w:pPr>
        <w:pStyle w:val="Default"/>
        <w:spacing w:line="360" w:lineRule="auto"/>
        <w:rPr>
          <w:sz w:val="28"/>
          <w:szCs w:val="28"/>
        </w:rPr>
      </w:pPr>
    </w:p>
    <w:p w:rsidR="00BB5864" w:rsidRPr="00BB5864" w:rsidRDefault="00BB5864" w:rsidP="00BB586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553CD" w:rsidRPr="00BE7E46" w:rsidRDefault="005553CD" w:rsidP="005553CD">
      <w:pPr>
        <w:spacing w:line="360" w:lineRule="auto"/>
        <w:rPr>
          <w:sz w:val="28"/>
          <w:szCs w:val="28"/>
        </w:rPr>
      </w:pPr>
    </w:p>
    <w:p w:rsidR="00D4285F" w:rsidRDefault="00D4285F"/>
    <w:sectPr w:rsidR="00D4285F" w:rsidSect="00D4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69E7"/>
    <w:multiLevelType w:val="hybridMultilevel"/>
    <w:tmpl w:val="FD18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3CD"/>
    <w:rsid w:val="00057192"/>
    <w:rsid w:val="002E46B4"/>
    <w:rsid w:val="005553CD"/>
    <w:rsid w:val="00AA3B0E"/>
    <w:rsid w:val="00BB5864"/>
    <w:rsid w:val="00C6797C"/>
    <w:rsid w:val="00D4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6797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A3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2016-04-18T10:20:00Z</dcterms:created>
  <dcterms:modified xsi:type="dcterms:W3CDTF">2020-01-17T11:34:00Z</dcterms:modified>
</cp:coreProperties>
</file>